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29" w:rsidRDefault="00ED3FB2">
      <w:pPr>
        <w:rPr>
          <w:b/>
        </w:rPr>
      </w:pPr>
      <w:r>
        <w:rPr>
          <w:b/>
        </w:rPr>
        <w:t>2014 Real Estate Tax Update and Review</w:t>
      </w:r>
    </w:p>
    <w:p w:rsidR="00D84ECB" w:rsidRDefault="00D84ECB">
      <w:pPr>
        <w:rPr>
          <w:b/>
        </w:rPr>
      </w:pPr>
    </w:p>
    <w:p w:rsidR="00ED3FB2" w:rsidRDefault="00ED3FB2">
      <w:bookmarkStart w:id="0" w:name="_GoBack"/>
      <w:bookmarkEnd w:id="0"/>
      <w:r>
        <w:rPr>
          <w:b/>
        </w:rPr>
        <w:t>Course Description</w:t>
      </w:r>
    </w:p>
    <w:p w:rsidR="00ED3FB2" w:rsidRDefault="00ED3FB2">
      <w:r>
        <w:t xml:space="preserve">Tax planning is fire prevention; tax preparation is arson investigation. </w:t>
      </w:r>
      <w:r w:rsidR="00865F8F">
        <w:t xml:space="preserve">There </w:t>
      </w:r>
      <w:r w:rsidR="00895F71">
        <w:t xml:space="preserve">are numerous challenging tax issues that can determine whether a taxpayer’s real estate activities will be profitable or unprofitable. </w:t>
      </w:r>
      <w:r w:rsidR="008816E1">
        <w:t xml:space="preserve"> Tax professionals </w:t>
      </w:r>
      <w:r w:rsidR="008816E1" w:rsidRPr="008816E1">
        <w:rPr>
          <w:b/>
        </w:rPr>
        <w:t>must</w:t>
      </w:r>
      <w:r w:rsidR="008816E1">
        <w:t xml:space="preserve"> master the full realm of real</w:t>
      </w:r>
      <w:r w:rsidR="008D1498">
        <w:t xml:space="preserve"> estate</w:t>
      </w:r>
      <w:r w:rsidR="008816E1">
        <w:t xml:space="preserve"> tax issues in order to enable their clients to prosper in this challenging economy.</w:t>
      </w:r>
    </w:p>
    <w:p w:rsidR="00895F71" w:rsidRDefault="00895F71">
      <w:r>
        <w:t xml:space="preserve">This insightful </w:t>
      </w:r>
      <w:r w:rsidR="009F174E">
        <w:t xml:space="preserve">course </w:t>
      </w:r>
      <w:r>
        <w:t>provides an in-depth explanation of many</w:t>
      </w:r>
      <w:r w:rsidR="0023281D">
        <w:t xml:space="preserve"> </w:t>
      </w:r>
      <w:r>
        <w:t>confusing real estate industry matters and their accompanying tax issues</w:t>
      </w:r>
      <w:r w:rsidR="008D1498">
        <w:t xml:space="preserve"> and</w:t>
      </w:r>
      <w:r w:rsidR="008816E1">
        <w:t xml:space="preserve"> </w:t>
      </w:r>
      <w:r>
        <w:t>detail</w:t>
      </w:r>
      <w:r w:rsidR="008816E1">
        <w:t>s</w:t>
      </w:r>
      <w:r>
        <w:t xml:space="preserve"> significant developments that occurred in 2013 and 2014</w:t>
      </w:r>
      <w:r w:rsidR="008D1498">
        <w:t>. It includes the following topics:</w:t>
      </w:r>
      <w:r w:rsidR="008816E1">
        <w:t xml:space="preserve"> </w:t>
      </w:r>
    </w:p>
    <w:p w:rsidR="00895F71" w:rsidRDefault="00895F71" w:rsidP="00895F71">
      <w:pPr>
        <w:pStyle w:val="ListParagraph"/>
        <w:numPr>
          <w:ilvl w:val="0"/>
          <w:numId w:val="1"/>
        </w:numPr>
      </w:pPr>
      <w:r>
        <w:t>2013 and 2014 court cases, ruling</w:t>
      </w:r>
      <w:r w:rsidR="009F174E">
        <w:t>s</w:t>
      </w:r>
      <w:r>
        <w:t>, and more</w:t>
      </w:r>
    </w:p>
    <w:p w:rsidR="00895F71" w:rsidRDefault="00FC7E52" w:rsidP="00895F71">
      <w:pPr>
        <w:pStyle w:val="ListParagraph"/>
        <w:numPr>
          <w:ilvl w:val="0"/>
          <w:numId w:val="1"/>
        </w:numPr>
      </w:pPr>
      <w:r>
        <w:t>State of the real estate industry</w:t>
      </w:r>
    </w:p>
    <w:p w:rsidR="00FC7E52" w:rsidRDefault="00FC7E52" w:rsidP="00895F71">
      <w:pPr>
        <w:pStyle w:val="ListParagraph"/>
        <w:numPr>
          <w:ilvl w:val="0"/>
          <w:numId w:val="1"/>
        </w:numPr>
      </w:pPr>
      <w:r>
        <w:t>IRS problems in 2014</w:t>
      </w:r>
    </w:p>
    <w:p w:rsidR="00FC7E52" w:rsidRDefault="00FC7E52" w:rsidP="00895F71">
      <w:pPr>
        <w:pStyle w:val="ListParagraph"/>
        <w:numPr>
          <w:ilvl w:val="0"/>
          <w:numId w:val="1"/>
        </w:numPr>
      </w:pPr>
      <w:r>
        <w:t>House Ways and Means proposals for 2014 tax reform</w:t>
      </w:r>
    </w:p>
    <w:p w:rsidR="00FC7E52" w:rsidRDefault="00FC7E52" w:rsidP="00895F71">
      <w:pPr>
        <w:pStyle w:val="ListParagraph"/>
        <w:numPr>
          <w:ilvl w:val="0"/>
          <w:numId w:val="1"/>
        </w:numPr>
      </w:pPr>
      <w:r>
        <w:t>Worker reclassification program –its impact on construction</w:t>
      </w:r>
    </w:p>
    <w:p w:rsidR="00FC7E52" w:rsidRDefault="00FC7E52" w:rsidP="00895F71">
      <w:pPr>
        <w:pStyle w:val="ListParagraph"/>
        <w:numPr>
          <w:ilvl w:val="0"/>
          <w:numId w:val="1"/>
        </w:numPr>
      </w:pPr>
      <w:r>
        <w:t xml:space="preserve">Employer </w:t>
      </w:r>
      <w:r w:rsidR="009F174E">
        <w:t>v</w:t>
      </w:r>
      <w:r>
        <w:t>s. independent contractor – Rev. Rul. 67-42 and section 530</w:t>
      </w:r>
    </w:p>
    <w:p w:rsidR="00FC7E52" w:rsidRDefault="00FC7E52" w:rsidP="00895F71">
      <w:pPr>
        <w:pStyle w:val="ListParagraph"/>
        <w:numPr>
          <w:ilvl w:val="0"/>
          <w:numId w:val="1"/>
        </w:numPr>
      </w:pPr>
      <w:r>
        <w:t>Cost segregation studies</w:t>
      </w:r>
    </w:p>
    <w:p w:rsidR="00FC7E52" w:rsidRDefault="00FC7E52" w:rsidP="00895F71">
      <w:pPr>
        <w:pStyle w:val="ListParagraph"/>
        <w:numPr>
          <w:ilvl w:val="0"/>
          <w:numId w:val="1"/>
        </w:numPr>
      </w:pPr>
      <w:r>
        <w:t>IRS real estate professionals compliance project</w:t>
      </w:r>
    </w:p>
    <w:p w:rsidR="00FC7E52" w:rsidRDefault="00FC7E52" w:rsidP="00895F71">
      <w:pPr>
        <w:pStyle w:val="ListParagraph"/>
        <w:numPr>
          <w:ilvl w:val="0"/>
          <w:numId w:val="1"/>
        </w:numPr>
      </w:pPr>
      <w:r>
        <w:t>Long-term contracts and percentage of completion method</w:t>
      </w:r>
    </w:p>
    <w:p w:rsidR="00FC7E52" w:rsidRDefault="00FC7E52" w:rsidP="00895F71">
      <w:pPr>
        <w:pStyle w:val="ListParagraph"/>
        <w:numPr>
          <w:ilvl w:val="0"/>
          <w:numId w:val="1"/>
        </w:numPr>
      </w:pPr>
      <w:r>
        <w:t>Taxation of home builders and developers</w:t>
      </w:r>
    </w:p>
    <w:p w:rsidR="00FC7E52" w:rsidRDefault="00FC7E52" w:rsidP="00895F71">
      <w:pPr>
        <w:pStyle w:val="ListParagraph"/>
        <w:numPr>
          <w:ilvl w:val="0"/>
          <w:numId w:val="1"/>
        </w:numPr>
      </w:pPr>
      <w:r>
        <w:t>Home office deductions – new IRS form</w:t>
      </w:r>
    </w:p>
    <w:p w:rsidR="00FC7E52" w:rsidRDefault="00FC7E52" w:rsidP="00895F71">
      <w:pPr>
        <w:pStyle w:val="ListParagraph"/>
        <w:numPr>
          <w:ilvl w:val="0"/>
          <w:numId w:val="1"/>
        </w:numPr>
      </w:pPr>
      <w:r>
        <w:t>Like-kind exchanges</w:t>
      </w:r>
    </w:p>
    <w:p w:rsidR="00FC7E52" w:rsidRDefault="00FC7E52" w:rsidP="00FC7E52">
      <w:pPr>
        <w:rPr>
          <w:b/>
        </w:rPr>
      </w:pPr>
      <w:r>
        <w:rPr>
          <w:b/>
        </w:rPr>
        <w:t>Learning Objectives</w:t>
      </w:r>
    </w:p>
    <w:p w:rsidR="00FC7E52" w:rsidRDefault="00FC7E52" w:rsidP="00FC7E52">
      <w:r>
        <w:t xml:space="preserve">Upon successful completion of this course, participants will be able to </w:t>
      </w:r>
    </w:p>
    <w:p w:rsidR="00FC7E52" w:rsidRDefault="009F174E" w:rsidP="00FC7E52">
      <w:pPr>
        <w:pStyle w:val="ListParagraph"/>
        <w:numPr>
          <w:ilvl w:val="0"/>
          <w:numId w:val="2"/>
        </w:numPr>
      </w:pPr>
      <w:r>
        <w:t>Understand information about recent developments in real estate taxation</w:t>
      </w:r>
    </w:p>
    <w:p w:rsidR="009F174E" w:rsidRDefault="009F174E" w:rsidP="00FC7E52">
      <w:pPr>
        <w:pStyle w:val="ListParagraph"/>
        <w:numPr>
          <w:ilvl w:val="0"/>
          <w:numId w:val="2"/>
        </w:numPr>
      </w:pPr>
      <w:r>
        <w:t>Utilize tax reduction strategies for real estate sales</w:t>
      </w:r>
    </w:p>
    <w:p w:rsidR="009F174E" w:rsidRDefault="009F174E" w:rsidP="00FC7E52">
      <w:pPr>
        <w:pStyle w:val="ListParagraph"/>
        <w:numPr>
          <w:ilvl w:val="0"/>
          <w:numId w:val="2"/>
        </w:numPr>
      </w:pPr>
      <w:r>
        <w:t>Apply accounting methods to construction companies</w:t>
      </w:r>
    </w:p>
    <w:p w:rsidR="009F174E" w:rsidRPr="00FC7E52" w:rsidRDefault="009F174E" w:rsidP="00FC7E52">
      <w:pPr>
        <w:pStyle w:val="ListParagraph"/>
        <w:numPr>
          <w:ilvl w:val="0"/>
          <w:numId w:val="2"/>
        </w:numPr>
      </w:pPr>
      <w:r>
        <w:t>Research the Internal Revenue Manual</w:t>
      </w:r>
    </w:p>
    <w:sectPr w:rsidR="009F174E" w:rsidRPr="00FC7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A170E"/>
    <w:multiLevelType w:val="hybridMultilevel"/>
    <w:tmpl w:val="3A24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44848"/>
    <w:multiLevelType w:val="hybridMultilevel"/>
    <w:tmpl w:val="8BE6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D0"/>
    <w:rsid w:val="0023281D"/>
    <w:rsid w:val="00335D29"/>
    <w:rsid w:val="004F7788"/>
    <w:rsid w:val="00865F8F"/>
    <w:rsid w:val="008816E1"/>
    <w:rsid w:val="00895F71"/>
    <w:rsid w:val="008D1498"/>
    <w:rsid w:val="009F174E"/>
    <w:rsid w:val="00AC16D0"/>
    <w:rsid w:val="00C856F2"/>
    <w:rsid w:val="00D84ECB"/>
    <w:rsid w:val="00ED3FB2"/>
    <w:rsid w:val="00FC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User</cp:lastModifiedBy>
  <cp:revision>6</cp:revision>
  <cp:lastPrinted>2014-04-11T16:08:00Z</cp:lastPrinted>
  <dcterms:created xsi:type="dcterms:W3CDTF">2014-04-11T14:17:00Z</dcterms:created>
  <dcterms:modified xsi:type="dcterms:W3CDTF">2014-07-02T20:43:00Z</dcterms:modified>
</cp:coreProperties>
</file>